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058" w14:textId="08675CD1" w:rsidR="0088304F" w:rsidRDefault="00407D99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11</w:t>
      </w:r>
      <w:r w:rsidR="00DE2990">
        <w:t xml:space="preserve"> </w:t>
      </w:r>
      <w:r w:rsidR="003979CD">
        <w:t>December</w:t>
      </w:r>
      <w:r w:rsidR="00BD4D59">
        <w:t xml:space="preserve"> 2023</w:t>
      </w:r>
    </w:p>
    <w:p w14:paraId="75C86CCD" w14:textId="4D138737" w:rsidR="00A955E3" w:rsidRPr="002E4BD9" w:rsidRDefault="00BD4D59" w:rsidP="00A95FBE">
      <w:pPr>
        <w:pStyle w:val="TItleheading"/>
        <w:jc w:val="center"/>
      </w:pPr>
      <w:r>
        <w:t>A</w:t>
      </w:r>
      <w:r w:rsidR="00D05320">
        <w:t>udit tool</w:t>
      </w:r>
      <w:r>
        <w:t xml:space="preserve">: </w:t>
      </w:r>
      <w:r w:rsidR="00D05320">
        <w:t>obstetric epidural chart</w:t>
      </w:r>
      <w:r>
        <w:t xml:space="preserve"> </w:t>
      </w:r>
      <w:r w:rsidRPr="00A95FBE">
        <w:rPr>
          <w:sz w:val="32"/>
          <w:szCs w:val="32"/>
        </w:rPr>
        <w:t>[SMR</w:t>
      </w:r>
      <w:r w:rsidR="003979CD">
        <w:rPr>
          <w:sz w:val="32"/>
          <w:szCs w:val="32"/>
        </w:rPr>
        <w:t>130.</w:t>
      </w:r>
      <w:r w:rsidR="00F111E4">
        <w:rPr>
          <w:sz w:val="32"/>
          <w:szCs w:val="32"/>
        </w:rPr>
        <w:t>027</w:t>
      </w:r>
      <w:r w:rsidRPr="00A95FBE">
        <w:rPr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95FBE" w14:paraId="27C2E51B" w14:textId="77777777" w:rsidTr="00A95FBE">
        <w:trPr>
          <w:trHeight w:val="907"/>
        </w:trPr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96643" w14:textId="7073A064" w:rsidR="00A95FBE" w:rsidRPr="00A95FBE" w:rsidRDefault="00A95FBE" w:rsidP="00A95FBE">
            <w:pPr>
              <w:spacing w:after="200"/>
              <w:jc w:val="center"/>
              <w:rPr>
                <w:b/>
                <w:bCs/>
              </w:rPr>
            </w:pPr>
            <w:bookmarkStart w:id="0" w:name="_Hlk152943699"/>
            <w:r w:rsidRPr="00A95FBE">
              <w:rPr>
                <w:b/>
                <w:bCs/>
              </w:rPr>
              <w:t xml:space="preserve">For each </w:t>
            </w:r>
            <w:r w:rsidR="003979CD">
              <w:rPr>
                <w:b/>
                <w:bCs/>
              </w:rPr>
              <w:t>Obstetric Epidural</w:t>
            </w:r>
            <w:r w:rsidRPr="00A95FBE">
              <w:rPr>
                <w:b/>
                <w:bCs/>
              </w:rPr>
              <w:t xml:space="preserve"> chart </w:t>
            </w:r>
            <w:r w:rsidRPr="00A95FBE">
              <w:rPr>
                <w:b/>
                <w:bCs/>
                <w:sz w:val="18"/>
                <w:szCs w:val="18"/>
              </w:rPr>
              <w:t>[SMR130.02</w:t>
            </w:r>
            <w:r w:rsidR="003979CD">
              <w:rPr>
                <w:b/>
                <w:bCs/>
                <w:sz w:val="18"/>
                <w:szCs w:val="18"/>
              </w:rPr>
              <w:t>7</w:t>
            </w:r>
            <w:r w:rsidRPr="00A95FBE">
              <w:rPr>
                <w:b/>
                <w:bCs/>
                <w:sz w:val="18"/>
                <w:szCs w:val="18"/>
              </w:rPr>
              <w:t xml:space="preserve">] </w:t>
            </w:r>
            <w:r w:rsidRPr="00A95FBE">
              <w:rPr>
                <w:b/>
                <w:bCs/>
              </w:rPr>
              <w:t>audited, answer the following questions using:</w:t>
            </w:r>
          </w:p>
          <w:p w14:paraId="3B397ED1" w14:textId="69867D04" w:rsidR="00A95FBE" w:rsidRPr="00A95FBE" w:rsidRDefault="00A95FBE" w:rsidP="00A95FBE">
            <w:pPr>
              <w:spacing w:after="0"/>
              <w:jc w:val="center"/>
              <w:rPr>
                <w:bCs/>
              </w:rPr>
            </w:pPr>
            <w:r w:rsidRPr="00BD4D59">
              <w:rPr>
                <w:bCs/>
              </w:rPr>
              <w:t>1   = item is correct</w:t>
            </w:r>
            <w:r>
              <w:rPr>
                <w:bCs/>
              </w:rPr>
              <w:t xml:space="preserve">             </w:t>
            </w:r>
            <w:r w:rsidRPr="00BD4D59">
              <w:rPr>
                <w:bCs/>
              </w:rPr>
              <w:t xml:space="preserve">X   </w:t>
            </w:r>
            <w:proofErr w:type="gramStart"/>
            <w:r w:rsidRPr="00BD4D59">
              <w:rPr>
                <w:bCs/>
              </w:rPr>
              <w:t xml:space="preserve">=  </w:t>
            </w:r>
            <w:r w:rsidRPr="00BD4D59">
              <w:rPr>
                <w:bCs/>
                <w:spacing w:val="-2"/>
              </w:rPr>
              <w:t>item</w:t>
            </w:r>
            <w:proofErr w:type="gramEnd"/>
            <w:r w:rsidRPr="00BD4D59">
              <w:rPr>
                <w:bCs/>
                <w:spacing w:val="-2"/>
              </w:rPr>
              <w:t xml:space="preserve"> is incorrect/missing</w:t>
            </w:r>
            <w:r w:rsidRPr="00BD4D59">
              <w:rPr>
                <w:bCs/>
              </w:rPr>
              <w:t xml:space="preserve">  </w:t>
            </w:r>
            <w:r>
              <w:rPr>
                <w:bCs/>
              </w:rPr>
              <w:t xml:space="preserve">      </w:t>
            </w:r>
            <w:r w:rsidRPr="00BD4D59">
              <w:rPr>
                <w:bCs/>
              </w:rPr>
              <w:t>NA = not applicable, not used</w:t>
            </w:r>
          </w:p>
        </w:tc>
      </w:tr>
      <w:bookmarkEnd w:id="0"/>
    </w:tbl>
    <w:p w14:paraId="6919C792" w14:textId="1EDD199C" w:rsidR="004C4F6C" w:rsidRDefault="004C4F6C" w:rsidP="004C4F6C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111"/>
        <w:gridCol w:w="425"/>
      </w:tblGrid>
      <w:tr w:rsidR="003979CD" w:rsidRPr="004A4CFD" w14:paraId="470BB35D" w14:textId="77777777" w:rsidTr="000562EF">
        <w:tc>
          <w:tcPr>
            <w:tcW w:w="534" w:type="dxa"/>
            <w:shd w:val="pct10" w:color="auto" w:fill="FFFFFF"/>
            <w:vAlign w:val="center"/>
          </w:tcPr>
          <w:p w14:paraId="0F65D6C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pct10" w:color="auto" w:fill="FFFFFF"/>
          </w:tcPr>
          <w:p w14:paraId="50EE59A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</w:t>
            </w:r>
            <w:proofErr w:type="gramStart"/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 :</w:t>
            </w:r>
            <w:proofErr w:type="gramEnd"/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eastAsia="en-US"/>
              </w:rPr>
              <w:t>ALLERGY/ADR/</w:t>
            </w:r>
            <w:r w:rsidRPr="004A4CFD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eastAsia="en-US"/>
              </w:rPr>
              <w:t xml:space="preserve"> PRESCRIPTION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pct10" w:color="auto" w:fill="FFFFFF"/>
          </w:tcPr>
          <w:p w14:paraId="62F32E9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64E600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7C6768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BD392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2: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PIEB + PCEA </w:t>
            </w: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PROGRAM</w:t>
            </w:r>
          </w:p>
        </w:tc>
        <w:tc>
          <w:tcPr>
            <w:tcW w:w="425" w:type="dxa"/>
            <w:shd w:val="clear" w:color="auto" w:fill="D9D9D9"/>
          </w:tcPr>
          <w:p w14:paraId="0D45BA6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5D0D8961" w14:textId="77777777" w:rsidTr="000562EF">
        <w:tc>
          <w:tcPr>
            <w:tcW w:w="534" w:type="dxa"/>
            <w:shd w:val="clear" w:color="auto" w:fill="FFFFFF"/>
            <w:vAlign w:val="center"/>
          </w:tcPr>
          <w:p w14:paraId="26ECE35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</w:tcPr>
          <w:p w14:paraId="68DAFB7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Pt ID present and correct (handwritten or label)</w:t>
            </w:r>
          </w:p>
        </w:tc>
        <w:tc>
          <w:tcPr>
            <w:tcW w:w="426" w:type="dxa"/>
            <w:shd w:val="clear" w:color="auto" w:fill="FFFFFF"/>
          </w:tcPr>
          <w:p w14:paraId="33EDE32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830A16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AD539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EFB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NA if not prescribed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D90E7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0B7E57B0" w14:textId="77777777" w:rsidTr="000562EF">
        <w:tc>
          <w:tcPr>
            <w:tcW w:w="534" w:type="dxa"/>
            <w:shd w:val="clear" w:color="auto" w:fill="FFFFFF"/>
            <w:vAlign w:val="center"/>
          </w:tcPr>
          <w:p w14:paraId="6B5C427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</w:tcPr>
          <w:p w14:paraId="4D6E2B6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Allergy and ADR section completed in full?</w:t>
            </w:r>
          </w:p>
        </w:tc>
        <w:tc>
          <w:tcPr>
            <w:tcW w:w="426" w:type="dxa"/>
            <w:shd w:val="clear" w:color="auto" w:fill="FFFFFF"/>
          </w:tcPr>
          <w:p w14:paraId="1684623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FB9AB1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E608B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5F1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dose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93F72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A6F15" w:rsidRPr="004A4CFD" w14:paraId="3026515A" w14:textId="77777777" w:rsidTr="00FF2F95">
        <w:tc>
          <w:tcPr>
            <w:tcW w:w="4644" w:type="dxa"/>
            <w:gridSpan w:val="2"/>
            <w:shd w:val="clear" w:color="auto" w:fill="FFFFFF"/>
            <w:vAlign w:val="center"/>
          </w:tcPr>
          <w:p w14:paraId="78BF1EFF" w14:textId="2F2DDED1" w:rsidR="00DA6F15" w:rsidRPr="004A4CFD" w:rsidRDefault="00DA6F15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4A4C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pecialist referral for private patients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used)</w:t>
            </w:r>
          </w:p>
        </w:tc>
        <w:tc>
          <w:tcPr>
            <w:tcW w:w="426" w:type="dxa"/>
            <w:shd w:val="clear" w:color="auto" w:fill="FFFFFF"/>
          </w:tcPr>
          <w:p w14:paraId="571527B4" w14:textId="77777777" w:rsidR="00DA6F15" w:rsidRPr="004A4CFD" w:rsidRDefault="00DA6F15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1A10306" w14:textId="77777777" w:rsidR="00DA6F15" w:rsidRPr="004A4CFD" w:rsidRDefault="00DA6F15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FDE6D3" w14:textId="77777777" w:rsidR="00DA6F15" w:rsidRPr="004A4CFD" w:rsidRDefault="00DA6F15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8D3133" w14:textId="77777777" w:rsidR="00DA6F15" w:rsidRPr="004A4CFD" w:rsidRDefault="00DA6F15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dose range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A557CE" w14:textId="77777777" w:rsidR="00DA6F15" w:rsidRPr="004A4CFD" w:rsidRDefault="00DA6F15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23A48892" w14:textId="77777777" w:rsidTr="000562EF">
        <w:tc>
          <w:tcPr>
            <w:tcW w:w="534" w:type="dxa"/>
            <w:shd w:val="clear" w:color="auto" w:fill="FFFFFF"/>
            <w:vAlign w:val="center"/>
          </w:tcPr>
          <w:p w14:paraId="490BC98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643F2618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Local anaesthetic</w:t>
            </w:r>
          </w:p>
        </w:tc>
        <w:tc>
          <w:tcPr>
            <w:tcW w:w="426" w:type="dxa"/>
            <w:shd w:val="clear" w:color="auto" w:fill="FFFFFF"/>
          </w:tcPr>
          <w:p w14:paraId="65A54FB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1EF258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7E5E1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EB7F5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lockout interval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17CF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4164EB25" w14:textId="77777777" w:rsidTr="000562EF">
        <w:tc>
          <w:tcPr>
            <w:tcW w:w="534" w:type="dxa"/>
            <w:shd w:val="clear" w:color="auto" w:fill="FFFFFF"/>
            <w:vAlign w:val="center"/>
          </w:tcPr>
          <w:p w14:paraId="7A18054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068F767F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prescribed)</w:t>
            </w:r>
          </w:p>
        </w:tc>
        <w:tc>
          <w:tcPr>
            <w:tcW w:w="426" w:type="dxa"/>
            <w:shd w:val="clear" w:color="auto" w:fill="FFFFFF"/>
          </w:tcPr>
          <w:p w14:paraId="48C1A9C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89BD1C6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CB6A8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C28F77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PCEA dose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069A9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2D74243B" w14:textId="77777777" w:rsidTr="000562EF">
        <w:tc>
          <w:tcPr>
            <w:tcW w:w="534" w:type="dxa"/>
            <w:shd w:val="clear" w:color="auto" w:fill="FFFFFF"/>
            <w:vAlign w:val="center"/>
          </w:tcPr>
          <w:p w14:paraId="579DB9F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58F321AD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Amount</w:t>
            </w:r>
          </w:p>
        </w:tc>
        <w:tc>
          <w:tcPr>
            <w:tcW w:w="426" w:type="dxa"/>
            <w:shd w:val="clear" w:color="auto" w:fill="FFFFFF"/>
          </w:tcPr>
          <w:p w14:paraId="025FBC7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DCF150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666C8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5F9194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PCEA lockout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965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8922A7E" w14:textId="77777777" w:rsidTr="000562EF">
        <w:tc>
          <w:tcPr>
            <w:tcW w:w="534" w:type="dxa"/>
            <w:shd w:val="clear" w:color="auto" w:fill="FFFFFF"/>
            <w:vAlign w:val="center"/>
          </w:tcPr>
          <w:p w14:paraId="5B9EBC2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73A42FE0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Concentration</w:t>
            </w:r>
          </w:p>
        </w:tc>
        <w:tc>
          <w:tcPr>
            <w:tcW w:w="426" w:type="dxa"/>
            <w:shd w:val="clear" w:color="auto" w:fill="FFFFFF"/>
          </w:tcPr>
          <w:p w14:paraId="7CCDA82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78B98D4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16EC3C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596610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Hourly limit</w:t>
            </w:r>
          </w:p>
        </w:tc>
        <w:tc>
          <w:tcPr>
            <w:tcW w:w="425" w:type="dxa"/>
            <w:shd w:val="clear" w:color="auto" w:fill="auto"/>
          </w:tcPr>
          <w:p w14:paraId="2DAD333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6F27DC6" w14:textId="77777777" w:rsidTr="000562EF">
        <w:tc>
          <w:tcPr>
            <w:tcW w:w="534" w:type="dxa"/>
            <w:shd w:val="clear" w:color="auto" w:fill="FFFFFF"/>
            <w:vAlign w:val="center"/>
          </w:tcPr>
          <w:p w14:paraId="4A7508B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06DD1E78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Total volume</w:t>
            </w:r>
          </w:p>
        </w:tc>
        <w:tc>
          <w:tcPr>
            <w:tcW w:w="426" w:type="dxa"/>
            <w:shd w:val="clear" w:color="auto" w:fill="FFFFFF"/>
          </w:tcPr>
          <w:p w14:paraId="6BE692F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7A128D6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A84D3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A72F03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Delay time till first bolus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used)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C385D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7112372A" w14:textId="77777777" w:rsidTr="000562EF">
        <w:tc>
          <w:tcPr>
            <w:tcW w:w="534" w:type="dxa"/>
            <w:shd w:val="clear" w:color="auto" w:fill="FFFFFF"/>
            <w:vAlign w:val="center"/>
          </w:tcPr>
          <w:p w14:paraId="6FCFC15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39DB9D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  <w:tc>
          <w:tcPr>
            <w:tcW w:w="426" w:type="dxa"/>
            <w:shd w:val="clear" w:color="auto" w:fill="FFFFFF"/>
          </w:tcPr>
          <w:p w14:paraId="16AACCD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317FF29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89AEE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84C16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5B8BE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4D4234ED" w14:textId="77777777" w:rsidTr="000562EF">
        <w:tc>
          <w:tcPr>
            <w:tcW w:w="534" w:type="dxa"/>
            <w:shd w:val="clear" w:color="auto" w:fill="FFFFFF"/>
            <w:vAlign w:val="center"/>
          </w:tcPr>
          <w:p w14:paraId="62DB384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0BA723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6" w:type="dxa"/>
            <w:shd w:val="clear" w:color="auto" w:fill="FFFFFF"/>
          </w:tcPr>
          <w:p w14:paraId="4D178FE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BF9695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14:paraId="4A4BEEB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1121A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PAGE 3:    RECORD OF EPIDURAL INSERTION</w:t>
            </w:r>
          </w:p>
        </w:tc>
        <w:tc>
          <w:tcPr>
            <w:tcW w:w="425" w:type="dxa"/>
            <w:shd w:val="clear" w:color="auto" w:fill="D9D9D9"/>
          </w:tcPr>
          <w:p w14:paraId="5245726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54832F2" w14:textId="77777777" w:rsidTr="000562EF">
        <w:tc>
          <w:tcPr>
            <w:tcW w:w="534" w:type="dxa"/>
            <w:shd w:val="clear" w:color="auto" w:fill="FFFFFF"/>
            <w:vAlign w:val="center"/>
          </w:tcPr>
          <w:p w14:paraId="7FF556B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BA20A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Contact</w:t>
            </w:r>
          </w:p>
        </w:tc>
        <w:tc>
          <w:tcPr>
            <w:tcW w:w="426" w:type="dxa"/>
            <w:shd w:val="clear" w:color="auto" w:fill="FFFFFF"/>
          </w:tcPr>
          <w:p w14:paraId="1354161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BE0AD5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663DB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E5B6DC8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Times New Roman" w:hAnsi="Calibri" w:cs="Calibri"/>
                <w:sz w:val="20"/>
                <w:szCs w:val="20"/>
              </w:rPr>
              <w:t>Pt ID present and correct (handwritten or label)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8F374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5215CB1A" w14:textId="77777777" w:rsidTr="000562EF">
        <w:tc>
          <w:tcPr>
            <w:tcW w:w="534" w:type="dxa"/>
            <w:shd w:val="clear" w:color="auto" w:fill="D9D9D9"/>
            <w:vAlign w:val="center"/>
          </w:tcPr>
          <w:p w14:paraId="1DD768C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6BDC2FC0" w14:textId="77777777" w:rsidR="003979CD" w:rsidRPr="004A4CFD" w:rsidRDefault="003979CD" w:rsidP="00DF23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2: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INFUSION RATE</w:t>
            </w: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D9D9D9"/>
          </w:tcPr>
          <w:p w14:paraId="7920CA3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79F993F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AD4BC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71421425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>Indication (box ticked)</w:t>
            </w:r>
          </w:p>
        </w:tc>
        <w:tc>
          <w:tcPr>
            <w:tcW w:w="425" w:type="dxa"/>
            <w:shd w:val="clear" w:color="auto" w:fill="auto"/>
          </w:tcPr>
          <w:p w14:paraId="0F0BC87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840389B" w14:textId="77777777" w:rsidTr="000562E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D90C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48883F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NA if not prescribed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9FC42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F361D1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07938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FB2E859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Time from request to attendance (box ticked)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887D6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6E59141" w14:textId="77777777" w:rsidTr="000562EF">
        <w:tc>
          <w:tcPr>
            <w:tcW w:w="534" w:type="dxa"/>
            <w:shd w:val="clear" w:color="auto" w:fill="auto"/>
            <w:vAlign w:val="center"/>
          </w:tcPr>
          <w:p w14:paraId="72C857C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DBE2A8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Infusion rate range</w:t>
            </w:r>
          </w:p>
        </w:tc>
        <w:tc>
          <w:tcPr>
            <w:tcW w:w="426" w:type="dxa"/>
            <w:shd w:val="clear" w:color="auto" w:fill="auto"/>
          </w:tcPr>
          <w:p w14:paraId="3093029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2D790E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DFE32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1219860B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184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Patient assessment section used (NA if not used)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37FCA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BE11B9D" w14:textId="77777777" w:rsidTr="000562EF">
        <w:tc>
          <w:tcPr>
            <w:tcW w:w="534" w:type="dxa"/>
            <w:shd w:val="clear" w:color="auto" w:fill="auto"/>
            <w:vAlign w:val="center"/>
          </w:tcPr>
          <w:p w14:paraId="00022FC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EEF8B81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Start rate</w:t>
            </w:r>
          </w:p>
        </w:tc>
        <w:tc>
          <w:tcPr>
            <w:tcW w:w="426" w:type="dxa"/>
            <w:shd w:val="clear" w:color="auto" w:fill="auto"/>
          </w:tcPr>
          <w:p w14:paraId="76C7C62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908C7C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E473B6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737C7DD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Consent (boxed ticked)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FB2C5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B064AC7" w14:textId="77777777" w:rsidTr="000562EF">
        <w:tc>
          <w:tcPr>
            <w:tcW w:w="534" w:type="dxa"/>
            <w:shd w:val="clear" w:color="auto" w:fill="auto"/>
            <w:vAlign w:val="center"/>
          </w:tcPr>
          <w:p w14:paraId="45ED223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35474D96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6" w:type="dxa"/>
            <w:shd w:val="clear" w:color="auto" w:fill="auto"/>
          </w:tcPr>
          <w:p w14:paraId="0B783BA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E95261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E2676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AA63668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Position (box ticked)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82190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BECA2F1" w14:textId="77777777" w:rsidTr="000562EF">
        <w:tc>
          <w:tcPr>
            <w:tcW w:w="534" w:type="dxa"/>
            <w:shd w:val="clear" w:color="auto" w:fill="D9D9D9"/>
            <w:vAlign w:val="center"/>
          </w:tcPr>
          <w:p w14:paraId="7B6F811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FB85686" w14:textId="77777777" w:rsidR="003979CD" w:rsidRPr="004A4CFD" w:rsidRDefault="003979CD" w:rsidP="00DF23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2: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TOP UP BOLUS DOSE </w:t>
            </w:r>
          </w:p>
        </w:tc>
        <w:tc>
          <w:tcPr>
            <w:tcW w:w="426" w:type="dxa"/>
            <w:shd w:val="clear" w:color="auto" w:fill="D9D9D9"/>
          </w:tcPr>
          <w:p w14:paraId="5DDC469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68D0F0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C87841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5E472A8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Skin prep (box ticked)</w:t>
            </w:r>
          </w:p>
        </w:tc>
        <w:tc>
          <w:tcPr>
            <w:tcW w:w="425" w:type="dxa"/>
            <w:shd w:val="clear" w:color="auto" w:fill="auto"/>
          </w:tcPr>
          <w:p w14:paraId="280F3EE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163DBAD" w14:textId="77777777" w:rsidTr="000562EF">
        <w:tc>
          <w:tcPr>
            <w:tcW w:w="534" w:type="dxa"/>
            <w:shd w:val="clear" w:color="auto" w:fill="auto"/>
            <w:vAlign w:val="center"/>
          </w:tcPr>
          <w:p w14:paraId="7033E9E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A0B0DD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NA if not prescribed</w:t>
            </w:r>
          </w:p>
        </w:tc>
        <w:tc>
          <w:tcPr>
            <w:tcW w:w="426" w:type="dxa"/>
            <w:shd w:val="clear" w:color="auto" w:fill="auto"/>
          </w:tcPr>
          <w:p w14:paraId="39ADCA7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B3C988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B3A14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C3FB3EF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Epidural kit (box ticked)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E68AB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1791CE4" w14:textId="77777777" w:rsidTr="000562EF">
        <w:tc>
          <w:tcPr>
            <w:tcW w:w="534" w:type="dxa"/>
            <w:shd w:val="clear" w:color="auto" w:fill="auto"/>
            <w:vAlign w:val="center"/>
          </w:tcPr>
          <w:p w14:paraId="4EEF763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6B17C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Top up increment</w:t>
            </w:r>
          </w:p>
        </w:tc>
        <w:tc>
          <w:tcPr>
            <w:tcW w:w="426" w:type="dxa"/>
            <w:shd w:val="clear" w:color="auto" w:fill="auto"/>
          </w:tcPr>
          <w:p w14:paraId="5723C0E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1AC5C7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645FC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1BB3C9E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Level of insertion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1165B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978952A" w14:textId="77777777" w:rsidTr="000562E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1BC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3E5D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Interval between increments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69AB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CAA3E5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25691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83E6682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Loss of resistance (box ticked)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EF756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3FF9344" w14:textId="77777777" w:rsidTr="000562E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F398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147C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Total number of increments per hour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748DD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7773800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03421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90C4DF2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Depth to epidural space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16F69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39C60F7" w14:textId="77777777" w:rsidTr="000562E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745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E980E62" w14:textId="77777777" w:rsidR="003979CD" w:rsidRPr="00F335E9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335E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Maximum volume per hour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6C9FF6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441A2D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100ED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415D23B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Length at skin</w:t>
            </w:r>
          </w:p>
        </w:tc>
        <w:tc>
          <w:tcPr>
            <w:tcW w:w="425" w:type="dxa"/>
            <w:shd w:val="clear" w:color="auto" w:fill="auto"/>
          </w:tcPr>
          <w:p w14:paraId="242ED48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72052CF" w14:textId="77777777" w:rsidTr="000562EF">
        <w:tc>
          <w:tcPr>
            <w:tcW w:w="534" w:type="dxa"/>
            <w:shd w:val="clear" w:color="auto" w:fill="auto"/>
            <w:vAlign w:val="center"/>
          </w:tcPr>
          <w:p w14:paraId="1140AB5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ADB22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6" w:type="dxa"/>
            <w:shd w:val="clear" w:color="auto" w:fill="auto"/>
          </w:tcPr>
          <w:p w14:paraId="4AB5AB1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3670DE5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0E21F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7039FEAF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03184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Insertion comments section </w:t>
            </w:r>
            <w:proofErr w:type="gramStart"/>
            <w:r w:rsidRPr="00E03184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>used  (</w:t>
            </w:r>
            <w:proofErr w:type="gramEnd"/>
            <w:r w:rsidRPr="00E03184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>NA if not used)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EC665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E104E6B" w14:textId="77777777" w:rsidTr="000562EF">
        <w:tc>
          <w:tcPr>
            <w:tcW w:w="534" w:type="dxa"/>
            <w:shd w:val="clear" w:color="auto" w:fill="D9D9D9"/>
            <w:vAlign w:val="center"/>
          </w:tcPr>
          <w:p w14:paraId="6E15924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C98DD9F" w14:textId="77777777" w:rsidR="003979CD" w:rsidRPr="004A4CFD" w:rsidRDefault="003979CD" w:rsidP="00DF23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2: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PCEA PROGRAM</w:t>
            </w:r>
          </w:p>
        </w:tc>
        <w:tc>
          <w:tcPr>
            <w:tcW w:w="426" w:type="dxa"/>
            <w:shd w:val="clear" w:color="auto" w:fill="D9D9D9"/>
          </w:tcPr>
          <w:p w14:paraId="1F7AE91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94DDAE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D3697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B81F81D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Date inserted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182A0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615A982C" w14:textId="77777777" w:rsidTr="000562EF">
        <w:tc>
          <w:tcPr>
            <w:tcW w:w="534" w:type="dxa"/>
            <w:shd w:val="clear" w:color="auto" w:fill="auto"/>
            <w:vAlign w:val="center"/>
          </w:tcPr>
          <w:p w14:paraId="729D217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1A57E2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NA if not prescribed</w:t>
            </w:r>
          </w:p>
        </w:tc>
        <w:tc>
          <w:tcPr>
            <w:tcW w:w="426" w:type="dxa"/>
            <w:shd w:val="clear" w:color="auto" w:fill="auto"/>
          </w:tcPr>
          <w:p w14:paraId="3AAA37A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F26684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7C08E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046E1881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Time inserted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AEC22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73AF0" w:rsidRPr="00F960DC" w14:paraId="5C3E1291" w14:textId="77777777" w:rsidTr="004E2BC8">
        <w:tc>
          <w:tcPr>
            <w:tcW w:w="534" w:type="dxa"/>
            <w:shd w:val="clear" w:color="auto" w:fill="auto"/>
            <w:vAlign w:val="center"/>
          </w:tcPr>
          <w:p w14:paraId="6B8CB98E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0B77A2B" w14:textId="77777777" w:rsidR="00B73AF0" w:rsidRPr="004A4CFD" w:rsidRDefault="00B73AF0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Background infusion range</w:t>
            </w:r>
          </w:p>
        </w:tc>
        <w:tc>
          <w:tcPr>
            <w:tcW w:w="426" w:type="dxa"/>
            <w:shd w:val="clear" w:color="auto" w:fill="auto"/>
          </w:tcPr>
          <w:p w14:paraId="69D68794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61C2F4D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F9903B3" w14:textId="77777777" w:rsidR="00B73AF0" w:rsidRPr="00F960DC" w:rsidRDefault="00B73AF0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73AF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Anaesthetist inserting signature &amp; name legible</w:t>
            </w:r>
          </w:p>
        </w:tc>
        <w:tc>
          <w:tcPr>
            <w:tcW w:w="425" w:type="dxa"/>
            <w:shd w:val="clear" w:color="auto" w:fill="auto"/>
          </w:tcPr>
          <w:p w14:paraId="4C2FAE49" w14:textId="77777777" w:rsidR="00B73AF0" w:rsidRPr="00F960DC" w:rsidRDefault="00B73AF0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2580BF28" w14:textId="77777777" w:rsidTr="000562EF">
        <w:tc>
          <w:tcPr>
            <w:tcW w:w="534" w:type="dxa"/>
            <w:shd w:val="clear" w:color="auto" w:fill="auto"/>
            <w:vAlign w:val="center"/>
          </w:tcPr>
          <w:p w14:paraId="545B1BA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641448A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Start rate</w:t>
            </w:r>
          </w:p>
        </w:tc>
        <w:tc>
          <w:tcPr>
            <w:tcW w:w="426" w:type="dxa"/>
            <w:shd w:val="clear" w:color="auto" w:fill="auto"/>
          </w:tcPr>
          <w:p w14:paraId="50EF3EA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5440C7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9F5C7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A36C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Contact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BD4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FE47FE4" w14:textId="77777777" w:rsidTr="000562EF">
        <w:tc>
          <w:tcPr>
            <w:tcW w:w="534" w:type="dxa"/>
            <w:shd w:val="clear" w:color="auto" w:fill="auto"/>
            <w:vAlign w:val="center"/>
          </w:tcPr>
          <w:p w14:paraId="5732391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C64110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PCEA bolus dose</w:t>
            </w:r>
          </w:p>
        </w:tc>
        <w:tc>
          <w:tcPr>
            <w:tcW w:w="426" w:type="dxa"/>
            <w:shd w:val="clear" w:color="auto" w:fill="auto"/>
          </w:tcPr>
          <w:p w14:paraId="1CBAE4B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8E6365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14:paraId="42C0C33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CD8C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03184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>PAGE 3:    EPIDURAL INITIATION AND RESCUE TOP UP</w:t>
            </w:r>
          </w:p>
        </w:tc>
      </w:tr>
      <w:tr w:rsidR="003979CD" w:rsidRPr="004A4CFD" w14:paraId="37B8ED21" w14:textId="77777777" w:rsidTr="000562EF">
        <w:tc>
          <w:tcPr>
            <w:tcW w:w="534" w:type="dxa"/>
            <w:shd w:val="clear" w:color="auto" w:fill="auto"/>
            <w:vAlign w:val="center"/>
          </w:tcPr>
          <w:p w14:paraId="1C0B199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E1351B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PCEA lockout interval</w:t>
            </w:r>
          </w:p>
        </w:tc>
        <w:tc>
          <w:tcPr>
            <w:tcW w:w="426" w:type="dxa"/>
            <w:shd w:val="clear" w:color="auto" w:fill="auto"/>
          </w:tcPr>
          <w:p w14:paraId="0ABF2DB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348B3E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72A34C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93889CB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Epidural initiation drugs administered </w:t>
            </w:r>
          </w:p>
        </w:tc>
        <w:tc>
          <w:tcPr>
            <w:tcW w:w="425" w:type="dxa"/>
            <w:shd w:val="clear" w:color="auto" w:fill="auto"/>
          </w:tcPr>
          <w:p w14:paraId="790B0B2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56BB4D91" w14:textId="77777777" w:rsidTr="000562EF">
        <w:tc>
          <w:tcPr>
            <w:tcW w:w="534" w:type="dxa"/>
            <w:shd w:val="clear" w:color="auto" w:fill="auto"/>
            <w:vAlign w:val="center"/>
          </w:tcPr>
          <w:p w14:paraId="4C6DE9E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3E1E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6" w:type="dxa"/>
            <w:shd w:val="clear" w:color="auto" w:fill="auto"/>
          </w:tcPr>
          <w:p w14:paraId="22EDDBE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A19A18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56A0D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6A6642E8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Volume</w:t>
            </w:r>
          </w:p>
        </w:tc>
        <w:tc>
          <w:tcPr>
            <w:tcW w:w="425" w:type="dxa"/>
            <w:shd w:val="clear" w:color="auto" w:fill="auto"/>
          </w:tcPr>
          <w:p w14:paraId="7021AB7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1291EDD7" w14:textId="77777777" w:rsidTr="000562EF">
        <w:tc>
          <w:tcPr>
            <w:tcW w:w="534" w:type="dxa"/>
            <w:shd w:val="clear" w:color="auto" w:fill="D9D9D9"/>
            <w:vAlign w:val="center"/>
          </w:tcPr>
          <w:p w14:paraId="6A9B980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234084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PAGE 2: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PIEB </w:t>
            </w:r>
            <w:r w:rsidRPr="004A4CF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PROGRAM</w:t>
            </w:r>
          </w:p>
        </w:tc>
        <w:tc>
          <w:tcPr>
            <w:tcW w:w="426" w:type="dxa"/>
            <w:shd w:val="clear" w:color="auto" w:fill="D9D9D9"/>
          </w:tcPr>
          <w:p w14:paraId="596F063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34DFBA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1BB9AF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0535E901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auto"/>
          </w:tcPr>
          <w:p w14:paraId="00387FF8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B73AF0" w:rsidRPr="004A4CFD" w14:paraId="54D50A3F" w14:textId="77777777" w:rsidTr="0050087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130C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6F35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NA if not prescribed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702AF6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332D0233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0ACFB5D" w14:textId="77777777" w:rsidR="00B73AF0" w:rsidRPr="00073F2E" w:rsidRDefault="00B73AF0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73F2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Anaesthetist administering signature &amp; name legible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419F7" w14:textId="77777777" w:rsidR="00B73AF0" w:rsidRPr="004A4CFD" w:rsidRDefault="00B73AF0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0A102A5D" w14:textId="77777777" w:rsidTr="000562EF">
        <w:tc>
          <w:tcPr>
            <w:tcW w:w="534" w:type="dxa"/>
            <w:shd w:val="clear" w:color="auto" w:fill="auto"/>
            <w:vAlign w:val="center"/>
          </w:tcPr>
          <w:p w14:paraId="0BF6F3D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BF580F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dose</w:t>
            </w:r>
          </w:p>
        </w:tc>
        <w:tc>
          <w:tcPr>
            <w:tcW w:w="426" w:type="dxa"/>
            <w:shd w:val="clear" w:color="auto" w:fill="auto"/>
          </w:tcPr>
          <w:p w14:paraId="3461088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990EE8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81A549B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2C8950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pacing w:val="-4"/>
                <w:sz w:val="20"/>
                <w:szCs w:val="20"/>
              </w:rPr>
            </w:pPr>
            <w:r w:rsidRPr="00F960DC">
              <w:rPr>
                <w:rFonts w:ascii="Calibri" w:eastAsia="Times New Roman" w:hAnsi="Calibri" w:cs="Arial"/>
                <w:spacing w:val="-4"/>
                <w:sz w:val="20"/>
                <w:szCs w:val="20"/>
              </w:rPr>
              <w:t xml:space="preserve">Epidural pain rescue </w:t>
            </w:r>
            <w:proofErr w:type="gramStart"/>
            <w:r w:rsidRPr="00F960DC">
              <w:rPr>
                <w:rFonts w:ascii="Calibri" w:eastAsia="Times New Roman" w:hAnsi="Calibri" w:cs="Arial"/>
                <w:spacing w:val="-4"/>
                <w:sz w:val="20"/>
                <w:szCs w:val="20"/>
              </w:rPr>
              <w:t>top</w:t>
            </w:r>
            <w:proofErr w:type="gramEnd"/>
            <w:r w:rsidRPr="00F960DC">
              <w:rPr>
                <w:rFonts w:ascii="Calibri" w:eastAsia="Times New Roman" w:hAnsi="Calibri" w:cs="Arial"/>
                <w:spacing w:val="-4"/>
                <w:sz w:val="20"/>
                <w:szCs w:val="20"/>
              </w:rPr>
              <w:t xml:space="preserve"> up drugs (</w:t>
            </w:r>
            <w:proofErr w:type="spellStart"/>
            <w:r w:rsidRPr="00F960DC">
              <w:rPr>
                <w:rFonts w:ascii="Calibri" w:eastAsia="Times New Roman" w:hAnsi="Calibri" w:cs="Arial"/>
                <w:spacing w:val="-4"/>
                <w:sz w:val="20"/>
                <w:szCs w:val="20"/>
              </w:rPr>
              <w:t>na</w:t>
            </w:r>
            <w:proofErr w:type="spellEnd"/>
            <w:r w:rsidRPr="00F960DC">
              <w:rPr>
                <w:rFonts w:ascii="Calibri" w:eastAsia="Times New Roman" w:hAnsi="Calibri" w:cs="Arial"/>
                <w:spacing w:val="-4"/>
                <w:sz w:val="20"/>
                <w:szCs w:val="20"/>
              </w:rPr>
              <w:t xml:space="preserve"> if not given)</w:t>
            </w:r>
          </w:p>
        </w:tc>
        <w:tc>
          <w:tcPr>
            <w:tcW w:w="425" w:type="dxa"/>
            <w:shd w:val="clear" w:color="auto" w:fill="auto"/>
          </w:tcPr>
          <w:p w14:paraId="589C951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3F32ED35" w14:textId="77777777" w:rsidTr="000562EF">
        <w:tc>
          <w:tcPr>
            <w:tcW w:w="534" w:type="dxa"/>
            <w:shd w:val="clear" w:color="auto" w:fill="auto"/>
            <w:vAlign w:val="center"/>
          </w:tcPr>
          <w:p w14:paraId="2935DC3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24D3CAA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dose range</w:t>
            </w:r>
          </w:p>
        </w:tc>
        <w:tc>
          <w:tcPr>
            <w:tcW w:w="426" w:type="dxa"/>
            <w:shd w:val="clear" w:color="auto" w:fill="auto"/>
          </w:tcPr>
          <w:p w14:paraId="381CF8B6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A7E256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6CA3BF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6D2C85B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Volume (</w:t>
            </w:r>
            <w:proofErr w:type="spellStart"/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given)</w:t>
            </w:r>
          </w:p>
        </w:tc>
        <w:tc>
          <w:tcPr>
            <w:tcW w:w="425" w:type="dxa"/>
            <w:shd w:val="clear" w:color="auto" w:fill="auto"/>
          </w:tcPr>
          <w:p w14:paraId="4F5D091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F960DC" w14:paraId="3D5A949B" w14:textId="77777777" w:rsidTr="000562E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2DE07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CC68D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lockout interval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DFDA92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BD10FA5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E520968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1C3F93CE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>Time (</w:t>
            </w:r>
            <w:proofErr w:type="spellStart"/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>na</w:t>
            </w:r>
            <w:proofErr w:type="spellEnd"/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 xml:space="preserve"> if not given)</w:t>
            </w:r>
          </w:p>
        </w:tc>
        <w:tc>
          <w:tcPr>
            <w:tcW w:w="425" w:type="dxa"/>
            <w:shd w:val="clear" w:color="auto" w:fill="auto"/>
          </w:tcPr>
          <w:p w14:paraId="4E160214" w14:textId="77777777" w:rsidR="003979CD" w:rsidRPr="00F960DC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73F2E" w:rsidRPr="004A4CFD" w14:paraId="40C5045D" w14:textId="77777777" w:rsidTr="00F831D0">
        <w:tc>
          <w:tcPr>
            <w:tcW w:w="534" w:type="dxa"/>
            <w:shd w:val="clear" w:color="auto" w:fill="auto"/>
            <w:vAlign w:val="center"/>
          </w:tcPr>
          <w:p w14:paraId="5703C1E5" w14:textId="77777777" w:rsidR="00073F2E" w:rsidRPr="004A4CFD" w:rsidRDefault="00073F2E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63241E3" w14:textId="77777777" w:rsidR="00073F2E" w:rsidRPr="00C31F81" w:rsidRDefault="00073F2E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Hourly limit</w:t>
            </w:r>
          </w:p>
        </w:tc>
        <w:tc>
          <w:tcPr>
            <w:tcW w:w="426" w:type="dxa"/>
            <w:shd w:val="clear" w:color="auto" w:fill="auto"/>
          </w:tcPr>
          <w:p w14:paraId="11167730" w14:textId="77777777" w:rsidR="00073F2E" w:rsidRPr="004A4CFD" w:rsidRDefault="00073F2E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5E7181F" w14:textId="77777777" w:rsidR="00073F2E" w:rsidRPr="004A4CFD" w:rsidRDefault="00073F2E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D758F9" w14:textId="77777777" w:rsidR="00073F2E" w:rsidRPr="00073F2E" w:rsidRDefault="00073F2E" w:rsidP="00073F2E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73F2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Anaesthetist administering signature &amp; name legible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7D1616" w14:textId="77777777" w:rsidR="00073F2E" w:rsidRPr="004A4CFD" w:rsidRDefault="00073F2E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979CD" w:rsidRPr="004A4CFD" w14:paraId="47E6024B" w14:textId="77777777" w:rsidTr="000562EF">
        <w:tc>
          <w:tcPr>
            <w:tcW w:w="534" w:type="dxa"/>
            <w:shd w:val="clear" w:color="auto" w:fill="auto"/>
          </w:tcPr>
          <w:p w14:paraId="61452A5E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35773609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Delay time till first bolus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used)</w:t>
            </w:r>
          </w:p>
        </w:tc>
        <w:tc>
          <w:tcPr>
            <w:tcW w:w="426" w:type="dxa"/>
            <w:shd w:val="clear" w:color="auto" w:fill="auto"/>
          </w:tcPr>
          <w:p w14:paraId="3960C199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FEFEB9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2EC87E" w14:textId="77777777" w:rsidR="003979CD" w:rsidRPr="004A4CFD" w:rsidRDefault="003979CD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7CE572D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F3252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979CD" w:rsidRPr="004A4CFD" w14:paraId="7DC47635" w14:textId="77777777" w:rsidTr="000562EF">
        <w:tc>
          <w:tcPr>
            <w:tcW w:w="534" w:type="dxa"/>
            <w:shd w:val="clear" w:color="auto" w:fill="auto"/>
          </w:tcPr>
          <w:p w14:paraId="5DF2D401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BC259F" w14:textId="77777777" w:rsidR="003979CD" w:rsidRPr="00C31F81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Prescriber’s signature / printed name legible</w:t>
            </w:r>
          </w:p>
        </w:tc>
        <w:tc>
          <w:tcPr>
            <w:tcW w:w="426" w:type="dxa"/>
            <w:shd w:val="clear" w:color="auto" w:fill="auto"/>
          </w:tcPr>
          <w:p w14:paraId="17FC16E3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3D06B8F0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F1AB0D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633BDFB9" w14:textId="77777777" w:rsidR="003979CD" w:rsidRPr="00F960DC" w:rsidRDefault="003979CD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B02996C" w14:textId="77777777" w:rsidR="003979CD" w:rsidRPr="004A4CFD" w:rsidRDefault="003979CD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562EF" w:rsidRPr="00A95FBE" w14:paraId="093D97F7" w14:textId="77777777" w:rsidTr="000562EF">
        <w:trPr>
          <w:trHeight w:val="907"/>
        </w:trPr>
        <w:tc>
          <w:tcPr>
            <w:tcW w:w="10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D37E0" w14:textId="77777777" w:rsidR="000562EF" w:rsidRPr="00A95FBE" w:rsidRDefault="000562EF" w:rsidP="00DF23E7">
            <w:pPr>
              <w:spacing w:after="200"/>
              <w:jc w:val="center"/>
              <w:rPr>
                <w:b/>
                <w:bCs/>
              </w:rPr>
            </w:pPr>
            <w:r w:rsidRPr="00A95FBE">
              <w:rPr>
                <w:b/>
                <w:bCs/>
              </w:rPr>
              <w:lastRenderedPageBreak/>
              <w:t xml:space="preserve">For each </w:t>
            </w:r>
            <w:r>
              <w:rPr>
                <w:b/>
                <w:bCs/>
              </w:rPr>
              <w:t>Obstetric Epidural</w:t>
            </w:r>
            <w:r w:rsidRPr="00A95FBE">
              <w:rPr>
                <w:b/>
                <w:bCs/>
              </w:rPr>
              <w:t xml:space="preserve"> chart </w:t>
            </w:r>
            <w:r w:rsidRPr="00A95FBE">
              <w:rPr>
                <w:b/>
                <w:bCs/>
                <w:sz w:val="18"/>
                <w:szCs w:val="18"/>
              </w:rPr>
              <w:t>[SMR130.02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95FBE">
              <w:rPr>
                <w:b/>
                <w:bCs/>
                <w:sz w:val="18"/>
                <w:szCs w:val="18"/>
              </w:rPr>
              <w:t xml:space="preserve">] </w:t>
            </w:r>
            <w:r w:rsidRPr="00A95FBE">
              <w:rPr>
                <w:b/>
                <w:bCs/>
              </w:rPr>
              <w:t>audited, answer the following questions using:</w:t>
            </w:r>
          </w:p>
          <w:p w14:paraId="0FD56984" w14:textId="77777777" w:rsidR="000562EF" w:rsidRPr="00A95FBE" w:rsidRDefault="000562EF" w:rsidP="00DF23E7">
            <w:pPr>
              <w:spacing w:after="0"/>
              <w:jc w:val="center"/>
              <w:rPr>
                <w:bCs/>
              </w:rPr>
            </w:pPr>
            <w:r w:rsidRPr="00BD4D59">
              <w:rPr>
                <w:bCs/>
              </w:rPr>
              <w:t>1   = item is correct</w:t>
            </w:r>
            <w:r>
              <w:rPr>
                <w:bCs/>
              </w:rPr>
              <w:t xml:space="preserve">             </w:t>
            </w:r>
            <w:r w:rsidRPr="00BD4D59">
              <w:rPr>
                <w:bCs/>
              </w:rPr>
              <w:t xml:space="preserve">X   </w:t>
            </w:r>
            <w:proofErr w:type="gramStart"/>
            <w:r w:rsidRPr="00BD4D59">
              <w:rPr>
                <w:bCs/>
              </w:rPr>
              <w:t xml:space="preserve">=  </w:t>
            </w:r>
            <w:r w:rsidRPr="00BD4D59">
              <w:rPr>
                <w:bCs/>
                <w:spacing w:val="-2"/>
              </w:rPr>
              <w:t>item</w:t>
            </w:r>
            <w:proofErr w:type="gramEnd"/>
            <w:r w:rsidRPr="00BD4D59">
              <w:rPr>
                <w:bCs/>
                <w:spacing w:val="-2"/>
              </w:rPr>
              <w:t xml:space="preserve"> is incorrect/missing</w:t>
            </w:r>
            <w:r w:rsidRPr="00BD4D59">
              <w:rPr>
                <w:bCs/>
              </w:rPr>
              <w:t xml:space="preserve">  </w:t>
            </w:r>
            <w:r>
              <w:rPr>
                <w:bCs/>
              </w:rPr>
              <w:t xml:space="preserve">      </w:t>
            </w:r>
            <w:r w:rsidRPr="00BD4D59">
              <w:rPr>
                <w:bCs/>
              </w:rPr>
              <w:t>NA = not applicable, not used</w:t>
            </w:r>
          </w:p>
        </w:tc>
      </w:tr>
    </w:tbl>
    <w:p w14:paraId="38A4148F" w14:textId="51820DE4" w:rsidR="003979CD" w:rsidRDefault="003979CD" w:rsidP="004C4F6C">
      <w:pPr>
        <w:spacing w:after="0"/>
      </w:pPr>
    </w:p>
    <w:tbl>
      <w:tblPr>
        <w:tblW w:w="69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425"/>
      </w:tblGrid>
      <w:tr w:rsidR="000562EF" w:rsidRPr="004A4CFD" w14:paraId="4E74DC1F" w14:textId="77777777" w:rsidTr="00073F2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14:paraId="2C1AB43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7FCF90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03184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PAGE 3:    </w:t>
            </w:r>
            <w:r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>RECORD OF DRUG ADMINISTRATION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1D4A8249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34BA1CA8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42D748A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EDCC5D3" w14:textId="77777777" w:rsidR="000562EF" w:rsidRPr="00F960DC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DF483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0E6E18DA" w14:textId="77777777" w:rsidTr="00073F2E">
        <w:tc>
          <w:tcPr>
            <w:tcW w:w="534" w:type="dxa"/>
            <w:shd w:val="clear" w:color="auto" w:fill="auto"/>
          </w:tcPr>
          <w:p w14:paraId="62EA356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4E102249" w14:textId="77777777" w:rsidR="000562EF" w:rsidRPr="00F960DC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0313F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5B6E2215" w14:textId="77777777" w:rsidTr="00073F2E">
        <w:tc>
          <w:tcPr>
            <w:tcW w:w="534" w:type="dxa"/>
            <w:shd w:val="clear" w:color="auto" w:fill="auto"/>
          </w:tcPr>
          <w:p w14:paraId="30BC2A4E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DAFB446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pacing w:val="-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Volume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A3B547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1868175F" w14:textId="77777777" w:rsidTr="00073F2E">
        <w:tc>
          <w:tcPr>
            <w:tcW w:w="534" w:type="dxa"/>
            <w:shd w:val="clear" w:color="auto" w:fill="auto"/>
          </w:tcPr>
          <w:p w14:paraId="2B1E6FCC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49B3BBBA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Signatures x2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5A783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1548D756" w14:textId="77777777" w:rsidTr="00073F2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14:paraId="6C5555A0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C2CB38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                 RECORD OF DRUG DISCARDED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6BFAF2FD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3BDDF2A6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679C8CC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91909AF" w14:textId="77777777" w:rsidR="000562EF" w:rsidRPr="00F960DC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9554A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329F95E4" w14:textId="77777777" w:rsidTr="00073F2E">
        <w:tc>
          <w:tcPr>
            <w:tcW w:w="534" w:type="dxa"/>
            <w:shd w:val="clear" w:color="auto" w:fill="auto"/>
          </w:tcPr>
          <w:p w14:paraId="4CB28B91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78A11B87" w14:textId="77777777" w:rsidR="000562EF" w:rsidRPr="00F960DC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60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425" w:type="dxa"/>
            <w:shd w:val="clear" w:color="auto" w:fill="auto"/>
          </w:tcPr>
          <w:p w14:paraId="57AA12C9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F4A5809" w14:textId="77777777" w:rsidTr="00073F2E">
        <w:tc>
          <w:tcPr>
            <w:tcW w:w="534" w:type="dxa"/>
            <w:shd w:val="clear" w:color="auto" w:fill="auto"/>
          </w:tcPr>
          <w:p w14:paraId="2F4622BF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0AFC7D7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pacing w:val="-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Volume</w:t>
            </w:r>
          </w:p>
        </w:tc>
        <w:tc>
          <w:tcPr>
            <w:tcW w:w="425" w:type="dxa"/>
            <w:shd w:val="clear" w:color="auto" w:fill="auto"/>
          </w:tcPr>
          <w:p w14:paraId="62923D66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0562EF" w:rsidRPr="004A4CFD" w14:paraId="296DC870" w14:textId="77777777" w:rsidTr="00073F2E">
        <w:tc>
          <w:tcPr>
            <w:tcW w:w="534" w:type="dxa"/>
            <w:shd w:val="clear" w:color="auto" w:fill="auto"/>
          </w:tcPr>
          <w:p w14:paraId="02200CE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229C36F7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Signatures x2</w:t>
            </w:r>
          </w:p>
        </w:tc>
        <w:tc>
          <w:tcPr>
            <w:tcW w:w="425" w:type="dxa"/>
            <w:shd w:val="clear" w:color="auto" w:fill="auto"/>
          </w:tcPr>
          <w:p w14:paraId="5DF55FEC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471C28B7" w14:textId="77777777" w:rsidTr="00073F2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14:paraId="73AF332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4A1711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03184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PAGE 3:    </w:t>
            </w:r>
            <w:r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>REMOVAL OF EPIDURAL CATHETER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6C63AE21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562EF" w:rsidRPr="004A4CFD" w14:paraId="6E1B59B0" w14:textId="77777777" w:rsidTr="00073F2E">
        <w:tc>
          <w:tcPr>
            <w:tcW w:w="534" w:type="dxa"/>
            <w:shd w:val="clear" w:color="auto" w:fill="auto"/>
            <w:vAlign w:val="center"/>
          </w:tcPr>
          <w:p w14:paraId="1E52D0B8" w14:textId="77777777" w:rsidR="000562EF" w:rsidRPr="00F960DC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6A1DED52" w14:textId="77777777" w:rsidR="000562EF" w:rsidRPr="00F960DC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60DC">
              <w:rPr>
                <w:rFonts w:ascii="Calibri" w:eastAsia="Times New Roman" w:hAnsi="Calibri" w:cs="Arial"/>
                <w:sz w:val="20"/>
                <w:szCs w:val="20"/>
              </w:rPr>
              <w:t>Removal of epidural catheter completed</w:t>
            </w:r>
          </w:p>
        </w:tc>
        <w:tc>
          <w:tcPr>
            <w:tcW w:w="425" w:type="dxa"/>
            <w:shd w:val="clear" w:color="auto" w:fill="auto"/>
          </w:tcPr>
          <w:p w14:paraId="192651C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7FA26F8F" w14:textId="77777777" w:rsidTr="00073F2E">
        <w:tc>
          <w:tcPr>
            <w:tcW w:w="534" w:type="dxa"/>
            <w:shd w:val="pct10" w:color="auto" w:fill="auto"/>
          </w:tcPr>
          <w:p w14:paraId="2A4CA974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5953" w:type="dxa"/>
            <w:shd w:val="pct10" w:color="auto" w:fill="auto"/>
            <w:vAlign w:val="center"/>
          </w:tcPr>
          <w:p w14:paraId="5A0D8C00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EPIDURAL </w:t>
            </w:r>
            <w:r w:rsidRPr="004A4CFD">
              <w:rPr>
                <w:rFonts w:ascii="Calibri" w:eastAsia="Times New Roman" w:hAnsi="Calibri" w:cs="Calibri"/>
                <w:b/>
                <w:sz w:val="20"/>
                <w:szCs w:val="20"/>
              </w:rPr>
              <w:t>OBSERVATION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 (left side)</w:t>
            </w:r>
          </w:p>
        </w:tc>
        <w:tc>
          <w:tcPr>
            <w:tcW w:w="425" w:type="dxa"/>
            <w:shd w:val="pct10" w:color="auto" w:fill="auto"/>
          </w:tcPr>
          <w:p w14:paraId="54C0B311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1A88583" w14:textId="77777777" w:rsidTr="00073F2E">
        <w:tc>
          <w:tcPr>
            <w:tcW w:w="534" w:type="dxa"/>
            <w:shd w:val="clear" w:color="auto" w:fill="auto"/>
            <w:vAlign w:val="center"/>
          </w:tcPr>
          <w:p w14:paraId="159EBFB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62E294D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Patient identification on all completed pages</w:t>
            </w:r>
          </w:p>
        </w:tc>
        <w:tc>
          <w:tcPr>
            <w:tcW w:w="425" w:type="dxa"/>
            <w:shd w:val="clear" w:color="auto" w:fill="auto"/>
          </w:tcPr>
          <w:p w14:paraId="33F3239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5DE73911" w14:textId="77777777" w:rsidTr="00073F2E">
        <w:tc>
          <w:tcPr>
            <w:tcW w:w="534" w:type="dxa"/>
            <w:shd w:val="clear" w:color="auto" w:fill="auto"/>
            <w:vAlign w:val="center"/>
          </w:tcPr>
          <w:p w14:paraId="0916B488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872E3" w14:textId="77777777" w:rsidR="000562EF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 and time</w:t>
            </w:r>
          </w:p>
        </w:tc>
        <w:tc>
          <w:tcPr>
            <w:tcW w:w="425" w:type="dxa"/>
            <w:shd w:val="clear" w:color="auto" w:fill="auto"/>
          </w:tcPr>
          <w:p w14:paraId="0FFC521F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6E5C69F5" w14:textId="77777777" w:rsidTr="00073F2E">
        <w:tc>
          <w:tcPr>
            <w:tcW w:w="534" w:type="dxa"/>
            <w:shd w:val="clear" w:color="auto" w:fill="auto"/>
            <w:vAlign w:val="center"/>
          </w:tcPr>
          <w:p w14:paraId="0A8517CC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E9FB0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BP and heart rate 5 minutes for 20 minutes</w:t>
            </w:r>
          </w:p>
        </w:tc>
        <w:tc>
          <w:tcPr>
            <w:tcW w:w="425" w:type="dxa"/>
            <w:shd w:val="clear" w:color="auto" w:fill="auto"/>
          </w:tcPr>
          <w:p w14:paraId="1370EDB8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548F950A" w14:textId="77777777" w:rsidTr="00073F2E">
        <w:trPr>
          <w:trHeight w:val="220"/>
        </w:trPr>
        <w:tc>
          <w:tcPr>
            <w:tcW w:w="6487" w:type="dxa"/>
            <w:gridSpan w:val="2"/>
            <w:vMerge w:val="restart"/>
            <w:shd w:val="clear" w:color="auto" w:fill="auto"/>
            <w:vAlign w:val="center"/>
          </w:tcPr>
          <w:p w14:paraId="6A59CC18" w14:textId="77777777" w:rsidR="000562EF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Subsequent observations hourly </w:t>
            </w:r>
          </w:p>
          <w:p w14:paraId="11F7AABC" w14:textId="77777777" w:rsidR="000562EF" w:rsidRPr="004A794E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A794E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spellStart"/>
            <w:r w:rsidRPr="004A794E"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  <w:proofErr w:type="spellEnd"/>
            <w:r w:rsidRPr="004A794E">
              <w:rPr>
                <w:rFonts w:ascii="Calibri" w:eastAsia="Times New Roman" w:hAnsi="Calibri" w:cs="Calibri"/>
                <w:sz w:val="18"/>
                <w:szCs w:val="18"/>
              </w:rPr>
              <w:t xml:space="preserve"> if epidural ceased within 2 hours)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55DA4FE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56A03836" w14:textId="77777777" w:rsidTr="00073F2E">
        <w:trPr>
          <w:trHeight w:val="244"/>
        </w:trPr>
        <w:tc>
          <w:tcPr>
            <w:tcW w:w="6487" w:type="dxa"/>
            <w:gridSpan w:val="2"/>
            <w:vMerge/>
            <w:shd w:val="clear" w:color="auto" w:fill="auto"/>
            <w:vAlign w:val="center"/>
          </w:tcPr>
          <w:p w14:paraId="235588A3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3678D30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7DDD2B40" w14:textId="77777777" w:rsidTr="00073F2E">
        <w:tc>
          <w:tcPr>
            <w:tcW w:w="534" w:type="dxa"/>
            <w:shd w:val="clear" w:color="auto" w:fill="auto"/>
            <w:vAlign w:val="center"/>
          </w:tcPr>
          <w:p w14:paraId="5B995E49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2FB3A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Top up dose administered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given)</w:t>
            </w:r>
          </w:p>
        </w:tc>
        <w:tc>
          <w:tcPr>
            <w:tcW w:w="425" w:type="dxa"/>
            <w:shd w:val="clear" w:color="auto" w:fill="auto"/>
          </w:tcPr>
          <w:p w14:paraId="442C9857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3FA8185" w14:textId="77777777" w:rsidTr="00073F2E">
        <w:tc>
          <w:tcPr>
            <w:tcW w:w="534" w:type="dxa"/>
            <w:shd w:val="clear" w:color="auto" w:fill="auto"/>
            <w:vAlign w:val="center"/>
          </w:tcPr>
          <w:p w14:paraId="28D13ACD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DC98A62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Two initials for midwife top up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given)</w:t>
            </w:r>
          </w:p>
        </w:tc>
        <w:tc>
          <w:tcPr>
            <w:tcW w:w="425" w:type="dxa"/>
            <w:shd w:val="clear" w:color="auto" w:fill="auto"/>
          </w:tcPr>
          <w:p w14:paraId="37CECF7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0D895E9F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8B02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C8E57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Blood pressure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DD6571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F695387" w14:textId="77777777" w:rsidTr="00073F2E">
        <w:tc>
          <w:tcPr>
            <w:tcW w:w="534" w:type="dxa"/>
            <w:shd w:val="clear" w:color="auto" w:fill="auto"/>
            <w:vAlign w:val="center"/>
          </w:tcPr>
          <w:p w14:paraId="69FFA09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EC004B1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Heart rate</w:t>
            </w:r>
          </w:p>
        </w:tc>
        <w:tc>
          <w:tcPr>
            <w:tcW w:w="425" w:type="dxa"/>
            <w:shd w:val="clear" w:color="auto" w:fill="auto"/>
          </w:tcPr>
          <w:p w14:paraId="7780B33E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73F2E" w:rsidRPr="004A4CFD" w14:paraId="4BD25E9C" w14:textId="77777777" w:rsidTr="00073F2E">
        <w:tc>
          <w:tcPr>
            <w:tcW w:w="6487" w:type="dxa"/>
            <w:gridSpan w:val="2"/>
            <w:shd w:val="clear" w:color="auto" w:fill="auto"/>
            <w:vAlign w:val="center"/>
          </w:tcPr>
          <w:p w14:paraId="333ED729" w14:textId="5EC72519" w:rsidR="00073F2E" w:rsidRPr="004A4CFD" w:rsidRDefault="00073F2E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Motor block assessment (every 2 hours)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epidural ceased within 2 hours</w:t>
            </w:r>
          </w:p>
        </w:tc>
        <w:tc>
          <w:tcPr>
            <w:tcW w:w="425" w:type="dxa"/>
            <w:shd w:val="clear" w:color="auto" w:fill="auto"/>
          </w:tcPr>
          <w:p w14:paraId="0CD112FE" w14:textId="77777777" w:rsidR="00073F2E" w:rsidRPr="004A4CFD" w:rsidRDefault="00073F2E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9593DFA" w14:textId="77777777" w:rsidTr="00073F2E">
        <w:tc>
          <w:tcPr>
            <w:tcW w:w="6487" w:type="dxa"/>
            <w:gridSpan w:val="2"/>
            <w:shd w:val="clear" w:color="auto" w:fill="auto"/>
            <w:vAlign w:val="center"/>
          </w:tcPr>
          <w:p w14:paraId="60845352" w14:textId="77777777" w:rsidR="000562EF" w:rsidRPr="00E55B29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pacing w:val="-6"/>
                <w:sz w:val="20"/>
                <w:szCs w:val="20"/>
              </w:rPr>
            </w:pPr>
            <w:r w:rsidRPr="00E55B2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Dermatome level check (</w:t>
            </w:r>
            <w:proofErr w:type="spellStart"/>
            <w:r w:rsidRPr="00E55B2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>na</w:t>
            </w:r>
            <w:proofErr w:type="spellEnd"/>
            <w:r w:rsidRPr="00E55B2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if not required by local policy)</w:t>
            </w:r>
          </w:p>
        </w:tc>
        <w:tc>
          <w:tcPr>
            <w:tcW w:w="425" w:type="dxa"/>
            <w:shd w:val="clear" w:color="auto" w:fill="auto"/>
          </w:tcPr>
          <w:p w14:paraId="4F7D6A06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048582C1" w14:textId="77777777" w:rsidTr="00073F2E">
        <w:tc>
          <w:tcPr>
            <w:tcW w:w="534" w:type="dxa"/>
            <w:shd w:val="pct10" w:color="auto" w:fill="auto"/>
          </w:tcPr>
          <w:p w14:paraId="0FAB527A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A87BDB4" w14:textId="77777777" w:rsidR="000562EF" w:rsidRPr="004A4CFD" w:rsidRDefault="000562EF" w:rsidP="00DF23E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EPIDURAL INFUSION DELIVERY (right side)</w:t>
            </w:r>
          </w:p>
        </w:tc>
      </w:tr>
      <w:tr w:rsidR="000562EF" w:rsidRPr="004A4CFD" w14:paraId="73D3A8F7" w14:textId="77777777" w:rsidTr="00073F2E">
        <w:tc>
          <w:tcPr>
            <w:tcW w:w="534" w:type="dxa"/>
            <w:shd w:val="clear" w:color="auto" w:fill="auto"/>
            <w:vAlign w:val="center"/>
          </w:tcPr>
          <w:p w14:paraId="10F5C9D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DA2B0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CFD">
              <w:rPr>
                <w:rFonts w:ascii="Calibri" w:eastAsia="Times New Roman" w:hAnsi="Calibri" w:cs="Calibri"/>
                <w:sz w:val="20"/>
                <w:szCs w:val="20"/>
              </w:rPr>
              <w:t>Patient identification on all completed pages</w:t>
            </w:r>
          </w:p>
        </w:tc>
        <w:tc>
          <w:tcPr>
            <w:tcW w:w="425" w:type="dxa"/>
            <w:shd w:val="clear" w:color="auto" w:fill="auto"/>
          </w:tcPr>
          <w:p w14:paraId="7D670264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78C3D062" w14:textId="77777777" w:rsidTr="00073F2E">
        <w:tc>
          <w:tcPr>
            <w:tcW w:w="534" w:type="dxa"/>
            <w:shd w:val="clear" w:color="auto" w:fill="auto"/>
            <w:vAlign w:val="center"/>
          </w:tcPr>
          <w:p w14:paraId="1A0608A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62742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  <w:tc>
          <w:tcPr>
            <w:tcW w:w="425" w:type="dxa"/>
            <w:shd w:val="clear" w:color="auto" w:fill="auto"/>
          </w:tcPr>
          <w:p w14:paraId="599D0B3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6CF7312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4188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4B0AF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BAFED7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35FA550C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41D9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E02D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Infusion rate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applicable)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94D69F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5833E35B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D8B8B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F39B3" w14:textId="77777777" w:rsidR="000562EF" w:rsidRPr="00C31F81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PCEA dose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applicable)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555894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4A22F22" w14:textId="77777777" w:rsidTr="00073F2E">
        <w:tc>
          <w:tcPr>
            <w:tcW w:w="534" w:type="dxa"/>
            <w:shd w:val="clear" w:color="auto" w:fill="auto"/>
            <w:vAlign w:val="center"/>
          </w:tcPr>
          <w:p w14:paraId="59A5FFBC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5050BBCB" w14:textId="77777777" w:rsidR="000562EF" w:rsidRPr="00F335E9" w:rsidRDefault="000562EF" w:rsidP="00DF23E7">
            <w:pPr>
              <w:tabs>
                <w:tab w:val="left" w:pos="2290"/>
              </w:tabs>
              <w:spacing w:after="0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PIEB dose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if not applicable)</w:t>
            </w:r>
          </w:p>
        </w:tc>
        <w:tc>
          <w:tcPr>
            <w:tcW w:w="425" w:type="dxa"/>
            <w:shd w:val="clear" w:color="auto" w:fill="auto"/>
          </w:tcPr>
          <w:p w14:paraId="4441352F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11DDA" w:rsidRPr="004A4CFD" w14:paraId="33836A2F" w14:textId="77777777" w:rsidTr="00073F2E">
        <w:tc>
          <w:tcPr>
            <w:tcW w:w="534" w:type="dxa"/>
            <w:shd w:val="clear" w:color="auto" w:fill="auto"/>
            <w:vAlign w:val="center"/>
          </w:tcPr>
          <w:p w14:paraId="713896A4" w14:textId="77777777" w:rsidR="00D11DDA" w:rsidRPr="004A4CFD" w:rsidRDefault="00D11DDA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814EE" w14:textId="129631F2" w:rsidR="00D11DDA" w:rsidRDefault="00D11DDA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Attempts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applicable)</w:t>
            </w:r>
          </w:p>
        </w:tc>
        <w:tc>
          <w:tcPr>
            <w:tcW w:w="425" w:type="dxa"/>
            <w:shd w:val="clear" w:color="auto" w:fill="auto"/>
          </w:tcPr>
          <w:p w14:paraId="2247B1F9" w14:textId="77777777" w:rsidR="00D11DDA" w:rsidRPr="004A4CFD" w:rsidRDefault="00D11DDA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6366D08D" w14:textId="77777777" w:rsidTr="00073F2E">
        <w:tc>
          <w:tcPr>
            <w:tcW w:w="534" w:type="dxa"/>
            <w:shd w:val="clear" w:color="auto" w:fill="auto"/>
            <w:vAlign w:val="center"/>
          </w:tcPr>
          <w:p w14:paraId="2B4B6254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8014B" w14:textId="2DEA2B87" w:rsidR="000562EF" w:rsidRDefault="00D11DDA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Successful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applicable)</w:t>
            </w:r>
          </w:p>
        </w:tc>
        <w:tc>
          <w:tcPr>
            <w:tcW w:w="425" w:type="dxa"/>
            <w:shd w:val="clear" w:color="auto" w:fill="auto"/>
          </w:tcPr>
          <w:p w14:paraId="7C264660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077DE321" w14:textId="77777777" w:rsidTr="00073F2E">
        <w:tc>
          <w:tcPr>
            <w:tcW w:w="534" w:type="dxa"/>
            <w:shd w:val="clear" w:color="auto" w:fill="auto"/>
            <w:vAlign w:val="center"/>
          </w:tcPr>
          <w:p w14:paraId="2CF6E3C6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CF428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Infused total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applicable)</w:t>
            </w:r>
          </w:p>
        </w:tc>
        <w:tc>
          <w:tcPr>
            <w:tcW w:w="425" w:type="dxa"/>
            <w:shd w:val="clear" w:color="auto" w:fill="auto"/>
          </w:tcPr>
          <w:p w14:paraId="387F521D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70FE75B8" w14:textId="77777777" w:rsidTr="00073F2E">
        <w:tc>
          <w:tcPr>
            <w:tcW w:w="534" w:type="dxa"/>
            <w:shd w:val="clear" w:color="auto" w:fill="auto"/>
            <w:vAlign w:val="center"/>
          </w:tcPr>
          <w:p w14:paraId="037F0C22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012F19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Volume remaining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if not applicable)</w:t>
            </w:r>
          </w:p>
        </w:tc>
        <w:tc>
          <w:tcPr>
            <w:tcW w:w="425" w:type="dxa"/>
            <w:shd w:val="clear" w:color="auto" w:fill="auto"/>
          </w:tcPr>
          <w:p w14:paraId="1478952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0562EF" w:rsidRPr="004A4CFD" w14:paraId="2A9644B2" w14:textId="77777777" w:rsidTr="00073F2E">
        <w:tc>
          <w:tcPr>
            <w:tcW w:w="534" w:type="dxa"/>
            <w:shd w:val="clear" w:color="auto" w:fill="auto"/>
            <w:vAlign w:val="center"/>
          </w:tcPr>
          <w:p w14:paraId="6CF70668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BDB9A4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Epidural program checked</w:t>
            </w:r>
          </w:p>
        </w:tc>
        <w:tc>
          <w:tcPr>
            <w:tcW w:w="425" w:type="dxa"/>
            <w:shd w:val="clear" w:color="auto" w:fill="auto"/>
          </w:tcPr>
          <w:p w14:paraId="1887BE2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61BA9985" w14:textId="77777777" w:rsidTr="00073F2E">
        <w:tc>
          <w:tcPr>
            <w:tcW w:w="534" w:type="dxa"/>
            <w:shd w:val="clear" w:color="auto" w:fill="auto"/>
            <w:vAlign w:val="center"/>
          </w:tcPr>
          <w:p w14:paraId="61D61D6E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E33EAB6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Initial</w:t>
            </w:r>
          </w:p>
        </w:tc>
        <w:tc>
          <w:tcPr>
            <w:tcW w:w="425" w:type="dxa"/>
            <w:shd w:val="clear" w:color="auto" w:fill="auto"/>
          </w:tcPr>
          <w:p w14:paraId="58C03B9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22ED70A3" w14:textId="77777777" w:rsidTr="00073F2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14:paraId="089B20B9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430903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A4CFD">
              <w:rPr>
                <w:rFonts w:ascii="Calibri" w:eastAsia="Times New Roman" w:hAnsi="Calibri" w:cs="Calibri"/>
                <w:b/>
                <w:sz w:val="20"/>
                <w:szCs w:val="20"/>
              </w:rPr>
              <w:t>YELLOW AND RED ZONE ACTIONS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BD8D96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1A9FADC5" w14:textId="77777777" w:rsidTr="00073F2E">
        <w:tc>
          <w:tcPr>
            <w:tcW w:w="534" w:type="dxa"/>
            <w:shd w:val="clear" w:color="auto" w:fill="auto"/>
            <w:vAlign w:val="center"/>
          </w:tcPr>
          <w:p w14:paraId="0A06D916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43C2D97D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if no yellow or red zone observations)</w:t>
            </w:r>
          </w:p>
        </w:tc>
        <w:tc>
          <w:tcPr>
            <w:tcW w:w="425" w:type="dxa"/>
            <w:shd w:val="clear" w:color="auto" w:fill="auto"/>
          </w:tcPr>
          <w:p w14:paraId="251E689A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4F47520E" w14:textId="77777777" w:rsidTr="00073F2E">
        <w:tc>
          <w:tcPr>
            <w:tcW w:w="534" w:type="dxa"/>
            <w:shd w:val="clear" w:color="auto" w:fill="auto"/>
            <w:vAlign w:val="center"/>
          </w:tcPr>
          <w:p w14:paraId="7ADA1F87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86A64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BLOOD PRESSURE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 yellow or red zone</w:t>
            </w:r>
          </w:p>
        </w:tc>
        <w:tc>
          <w:tcPr>
            <w:tcW w:w="425" w:type="dxa"/>
            <w:shd w:val="clear" w:color="auto" w:fill="auto"/>
          </w:tcPr>
          <w:p w14:paraId="01164AFC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41CF526C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3B8E0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14:paraId="3B787438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Appropriate </w:t>
            </w:r>
            <w:r w:rsidRPr="00925322">
              <w:rPr>
                <w:rFonts w:ascii="Calibri" w:eastAsia="Times New Roman" w:hAnsi="Calibri" w:cs="Calibri"/>
                <w:b/>
                <w:sz w:val="20"/>
                <w:szCs w:val="20"/>
              </w:rPr>
              <w:t>action HAS been taken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0F5227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282A708A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9D22D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0D321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HEART RATE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 yellow or red zone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50571A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562EF" w:rsidRPr="004A4CFD" w14:paraId="6B7AFFA0" w14:textId="77777777" w:rsidTr="00073F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2DC7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E52EB7" w14:textId="77777777" w:rsidR="000562EF" w:rsidRPr="004A4CFD" w:rsidRDefault="000562EF" w:rsidP="00DF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Appropriate </w:t>
            </w:r>
            <w:r w:rsidRPr="00925322">
              <w:rPr>
                <w:rFonts w:ascii="Calibri" w:eastAsia="Times New Roman" w:hAnsi="Calibri" w:cs="Calibri"/>
                <w:b/>
                <w:sz w:val="20"/>
                <w:szCs w:val="20"/>
              </w:rPr>
              <w:t>action HAS been taken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3E1365" w14:textId="77777777" w:rsidR="000562EF" w:rsidRPr="004A4CFD" w:rsidRDefault="000562EF" w:rsidP="00DF23E7">
            <w:pPr>
              <w:tabs>
                <w:tab w:val="left" w:pos="2290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58EE2E1" w14:textId="244FA006" w:rsidR="00A95FBE" w:rsidRPr="0002792F" w:rsidRDefault="00F111E4" w:rsidP="004C4F6C">
      <w:pPr>
        <w:spacing w:after="0" w:line="240" w:lineRule="auto"/>
        <w:rPr>
          <w:noProof/>
        </w:rPr>
      </w:pPr>
      <w:fldSimple w:instr=" TOC \o &quot;1-1&quot; \h \z \t &quot;Heading 2,2,Heading 3,3,Heading 4,4&quot; "/>
    </w:p>
    <w:sectPr w:rsidR="00A95FBE" w:rsidRPr="0002792F" w:rsidSect="00196BC7">
      <w:headerReference w:type="default" r:id="rId11"/>
      <w:type w:val="continuous"/>
      <w:pgSz w:w="11906" w:h="16838" w:code="9"/>
      <w:pgMar w:top="1843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607A" w14:textId="77777777" w:rsidR="00F31539" w:rsidRDefault="00F31539" w:rsidP="00AD24EB">
      <w:pPr>
        <w:spacing w:line="240" w:lineRule="auto"/>
      </w:pPr>
      <w:r>
        <w:separator/>
      </w:r>
    </w:p>
  </w:endnote>
  <w:endnote w:type="continuationSeparator" w:id="0">
    <w:p w14:paraId="4177AE8E" w14:textId="77777777" w:rsidR="00F31539" w:rsidRDefault="00F31539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44C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 xml:space="preserve">Agency for Clinical </w:t>
    </w:r>
    <w:proofErr w:type="gramStart"/>
    <w:r w:rsidR="00E26781">
      <w:rPr>
        <w:sz w:val="15"/>
        <w:szCs w:val="15"/>
      </w:rPr>
      <w:t>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proofErr w:type="gramEnd"/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A6B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 xml:space="preserve">Agency for Clinical </w:t>
    </w:r>
    <w:proofErr w:type="gramStart"/>
    <w:r w:rsidR="001F39F0">
      <w:rPr>
        <w:sz w:val="15"/>
        <w:szCs w:val="15"/>
      </w:rPr>
      <w:t>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proofErr w:type="gramEnd"/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4522" w14:textId="77777777" w:rsidR="00F31539" w:rsidRDefault="00F31539" w:rsidP="00AD24EB">
      <w:pPr>
        <w:spacing w:line="240" w:lineRule="auto"/>
      </w:pPr>
      <w:r>
        <w:separator/>
      </w:r>
    </w:p>
  </w:footnote>
  <w:footnote w:type="continuationSeparator" w:id="0">
    <w:p w14:paraId="34C3F6D9" w14:textId="77777777" w:rsidR="00F31539" w:rsidRDefault="00F31539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861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7EAB572" wp14:editId="523F9BF2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8AEB" w14:textId="6BDFD00C" w:rsidR="009F6299" w:rsidRPr="001E331E" w:rsidRDefault="00A95FBE" w:rsidP="009F6299">
    <w:pPr>
      <w:rPr>
        <w:sz w:val="18"/>
        <w:szCs w:val="18"/>
      </w:rPr>
    </w:pPr>
    <w:r>
      <w:rPr>
        <w:sz w:val="18"/>
        <w:szCs w:val="18"/>
      </w:rPr>
      <w:t xml:space="preserve">AUDIT TOOL </w:t>
    </w:r>
    <w:r w:rsidR="003979CD">
      <w:rPr>
        <w:sz w:val="18"/>
        <w:szCs w:val="18"/>
      </w:rPr>
      <w:t>Obstetric Epidural Chart</w:t>
    </w:r>
    <w:r>
      <w:rPr>
        <w:sz w:val="18"/>
        <w:szCs w:val="18"/>
      </w:rPr>
      <w:t xml:space="preserve"> SMR130.026.</w:t>
    </w:r>
    <w:r w:rsidR="009F6299" w:rsidRPr="001E331E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407D99">
      <w:rPr>
        <w:sz w:val="18"/>
        <w:szCs w:val="18"/>
      </w:rPr>
      <w:t xml:space="preserve">11 December </w:t>
    </w:r>
    <w:r w:rsidR="00BD4D59">
      <w:rPr>
        <w:sz w:val="18"/>
        <w:szCs w:val="18"/>
      </w:rPr>
      <w:t>2023</w:t>
    </w:r>
  </w:p>
  <w:p w14:paraId="21A74891" w14:textId="77777777" w:rsidR="009F366F" w:rsidRDefault="009F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31560257">
    <w:abstractNumId w:val="5"/>
  </w:num>
  <w:num w:numId="2" w16cid:durableId="1866822887">
    <w:abstractNumId w:val="7"/>
  </w:num>
  <w:num w:numId="3" w16cid:durableId="1845513728">
    <w:abstractNumId w:val="9"/>
  </w:num>
  <w:num w:numId="4" w16cid:durableId="1032194153">
    <w:abstractNumId w:val="11"/>
  </w:num>
  <w:num w:numId="5" w16cid:durableId="1536961146">
    <w:abstractNumId w:val="0"/>
  </w:num>
  <w:num w:numId="6" w16cid:durableId="1321588">
    <w:abstractNumId w:val="3"/>
  </w:num>
  <w:num w:numId="7" w16cid:durableId="1753354708">
    <w:abstractNumId w:val="4"/>
  </w:num>
  <w:num w:numId="8" w16cid:durableId="1773620595">
    <w:abstractNumId w:val="8"/>
  </w:num>
  <w:num w:numId="9" w16cid:durableId="1113554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095686">
    <w:abstractNumId w:val="6"/>
  </w:num>
  <w:num w:numId="11" w16cid:durableId="1528908060">
    <w:abstractNumId w:val="2"/>
  </w:num>
  <w:num w:numId="12" w16cid:durableId="30057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F"/>
    <w:rsid w:val="000055C9"/>
    <w:rsid w:val="0002792F"/>
    <w:rsid w:val="0003438A"/>
    <w:rsid w:val="000562EF"/>
    <w:rsid w:val="00062B90"/>
    <w:rsid w:val="00073F2E"/>
    <w:rsid w:val="000A52CC"/>
    <w:rsid w:val="000F52FB"/>
    <w:rsid w:val="00134386"/>
    <w:rsid w:val="00135D0A"/>
    <w:rsid w:val="00137A2E"/>
    <w:rsid w:val="00142524"/>
    <w:rsid w:val="001628DB"/>
    <w:rsid w:val="0016442B"/>
    <w:rsid w:val="00196BC7"/>
    <w:rsid w:val="001C3E5D"/>
    <w:rsid w:val="001E331E"/>
    <w:rsid w:val="001F39F0"/>
    <w:rsid w:val="00222C2D"/>
    <w:rsid w:val="00260C62"/>
    <w:rsid w:val="0029784D"/>
    <w:rsid w:val="002C3036"/>
    <w:rsid w:val="002E4BD9"/>
    <w:rsid w:val="00310BDF"/>
    <w:rsid w:val="003979CD"/>
    <w:rsid w:val="003A1C21"/>
    <w:rsid w:val="003B1025"/>
    <w:rsid w:val="004034A1"/>
    <w:rsid w:val="00407D99"/>
    <w:rsid w:val="00425217"/>
    <w:rsid w:val="004B1B9E"/>
    <w:rsid w:val="004C4F6C"/>
    <w:rsid w:val="004F6DB0"/>
    <w:rsid w:val="00503B5B"/>
    <w:rsid w:val="00575B1E"/>
    <w:rsid w:val="005A2D02"/>
    <w:rsid w:val="005A50DA"/>
    <w:rsid w:val="005F0460"/>
    <w:rsid w:val="00616381"/>
    <w:rsid w:val="00665349"/>
    <w:rsid w:val="00682676"/>
    <w:rsid w:val="006B3FB7"/>
    <w:rsid w:val="006F2CD8"/>
    <w:rsid w:val="0070760F"/>
    <w:rsid w:val="00742041"/>
    <w:rsid w:val="007540C2"/>
    <w:rsid w:val="007712CF"/>
    <w:rsid w:val="007B2700"/>
    <w:rsid w:val="007B280F"/>
    <w:rsid w:val="007C468F"/>
    <w:rsid w:val="007C71E4"/>
    <w:rsid w:val="008017F7"/>
    <w:rsid w:val="00805DC4"/>
    <w:rsid w:val="00812F24"/>
    <w:rsid w:val="00865F19"/>
    <w:rsid w:val="00876810"/>
    <w:rsid w:val="0088304F"/>
    <w:rsid w:val="008E71C2"/>
    <w:rsid w:val="00903B1B"/>
    <w:rsid w:val="009141C8"/>
    <w:rsid w:val="00926A8B"/>
    <w:rsid w:val="00935BA9"/>
    <w:rsid w:val="00951B94"/>
    <w:rsid w:val="009C3C6C"/>
    <w:rsid w:val="009F366F"/>
    <w:rsid w:val="009F6299"/>
    <w:rsid w:val="00A52420"/>
    <w:rsid w:val="00A86116"/>
    <w:rsid w:val="00A955E3"/>
    <w:rsid w:val="00A95FBE"/>
    <w:rsid w:val="00A97DCD"/>
    <w:rsid w:val="00AD24EB"/>
    <w:rsid w:val="00B73AF0"/>
    <w:rsid w:val="00BD4D59"/>
    <w:rsid w:val="00CA58CF"/>
    <w:rsid w:val="00CB0547"/>
    <w:rsid w:val="00CC40C4"/>
    <w:rsid w:val="00D05320"/>
    <w:rsid w:val="00D101AB"/>
    <w:rsid w:val="00D11DDA"/>
    <w:rsid w:val="00D4638E"/>
    <w:rsid w:val="00DA57CA"/>
    <w:rsid w:val="00DA6F15"/>
    <w:rsid w:val="00DE2990"/>
    <w:rsid w:val="00DF3AAD"/>
    <w:rsid w:val="00E26781"/>
    <w:rsid w:val="00E87429"/>
    <w:rsid w:val="00EC4F5B"/>
    <w:rsid w:val="00F111E4"/>
    <w:rsid w:val="00F31539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D489"/>
  <w15:docId w15:val="{0BD0806A-9FCF-4BE1-BCC7-4601F0C3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75106\Downloads\Blank-Document%20(3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(3)</Template>
  <TotalTime>86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tool: obstetric epidural chart [SMR130.027]</dc:title>
  <dc:creator>NSW Agency for Clinical Innovation</dc:creator>
  <cp:lastModifiedBy>Catherine Knight (Agency for Clinical Innovation)</cp:lastModifiedBy>
  <cp:revision>11</cp:revision>
  <dcterms:created xsi:type="dcterms:W3CDTF">2023-10-19T20:51:00Z</dcterms:created>
  <dcterms:modified xsi:type="dcterms:W3CDTF">2023-12-12T05:08:00Z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</Properties>
</file>